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120A" w:rsidRDefault="00B608CB">
      <w:r>
        <w:rPr>
          <w:noProof/>
        </w:rPr>
        <w:drawing>
          <wp:inline distT="0" distB="0" distL="0" distR="0" wp14:anchorId="29C6C1C9" wp14:editId="34F5FB21">
            <wp:extent cx="5943600" cy="3343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412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8CB"/>
    <w:rsid w:val="00B608CB"/>
    <w:rsid w:val="00D4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D5B821-5ADE-4AEB-B309-90F8816D7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Miami Dade College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Correa, Carlos</dc:creator>
  <cp:keywords/>
  <dc:description/>
  <cp:lastModifiedBy>Correa, Carlos</cp:lastModifiedBy>
  <cp:revision>1</cp:revision>
  <dcterms:created xsi:type="dcterms:W3CDTF">2023-05-22T14:23:00Z</dcterms:created>
  <dcterms:modified xsi:type="dcterms:W3CDTF">2023-05-22T14:24:00Z</dcterms:modified>
</cp:coreProperties>
</file>