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211" w:rsidRDefault="005D0211" w:rsidP="005D0211">
      <w:pPr>
        <w:pStyle w:val="NormalWeb"/>
      </w:pPr>
      <w:r>
        <w:t>Planning student services for IT schools involves designing and implementing support systems that cater to the unique needs of students pursuing education in information technology. Here's a comprehensive plan for student services in IT schools:</w:t>
      </w:r>
    </w:p>
    <w:p w:rsidR="005D0211" w:rsidRDefault="005D0211" w:rsidP="005D0211">
      <w:pPr>
        <w:pStyle w:val="NormalWeb"/>
      </w:pPr>
      <w:r>
        <w:t>1. Academic Advising:</w:t>
      </w:r>
    </w:p>
    <w:p w:rsidR="005D0211" w:rsidRDefault="005D0211" w:rsidP="005D0211">
      <w:pPr>
        <w:pStyle w:val="NormalWeb"/>
      </w:pPr>
      <w:r>
        <w:t>Provide academic advisors specialized in IT programs to help students plan their course schedules, choose elective courses, and track progress towards degree completion.</w:t>
      </w:r>
      <w:r>
        <w:br/>
        <w:t>Offer personalized guidance on academic goals, career pathways, and opportunities for research or internships.</w:t>
      </w:r>
      <w:r>
        <w:br/>
      </w:r>
      <w:r>
        <w:br/>
        <w:t>2. Tutoring and Learning Support:</w:t>
      </w:r>
    </w:p>
    <w:p w:rsidR="005D0211" w:rsidRDefault="005D0211" w:rsidP="005D0211">
      <w:pPr>
        <w:pStyle w:val="NormalWeb"/>
      </w:pPr>
      <w:r>
        <w:t>Establish tutoring centers or online platforms where students can access peer tutoring, supplemental instruction, and resources to enhance their understanding of challenging topics.</w:t>
      </w:r>
      <w:r>
        <w:br/>
        <w:t>Offer workshops and study skills seminars to help students develop effective learning strategies and time management skills.</w:t>
      </w:r>
      <w:r>
        <w:br/>
      </w:r>
      <w:r>
        <w:br/>
        <w:t>3. Career Development:</w:t>
      </w:r>
    </w:p>
    <w:p w:rsidR="005D0211" w:rsidRDefault="005D0211" w:rsidP="005D0211">
      <w:pPr>
        <w:pStyle w:val="NormalWeb"/>
      </w:pPr>
      <w:r>
        <w:t xml:space="preserve">Provide career </w:t>
      </w:r>
      <w:proofErr w:type="gramStart"/>
      <w:r>
        <w:t>counseling,</w:t>
      </w:r>
      <w:proofErr w:type="gramEnd"/>
      <w:r>
        <w:t xml:space="preserve"> resume writing workshops, and mock interviews to help students prepare for internships, co-op programs, and job placement.</w:t>
      </w:r>
      <w:r>
        <w:br/>
        <w:t>Organize networking events, career fairs, and employer panels to connect students with internship opportunities, job openings, and industry professionals.</w:t>
      </w:r>
      <w:r>
        <w:br/>
      </w:r>
      <w:r>
        <w:br/>
        <w:t>4. Internship and Co-op Programs:</w:t>
      </w:r>
    </w:p>
    <w:p w:rsidR="005D0211" w:rsidRDefault="005D0211" w:rsidP="005D0211">
      <w:pPr>
        <w:pStyle w:val="NormalWeb"/>
      </w:pPr>
      <w:r>
        <w:t>Collaborate with industry partners to offer internship and co-op programs that provide students with hands-on experience, professional mentorship, and exposure to real-world IT projects.</w:t>
      </w:r>
      <w:r>
        <w:br/>
        <w:t>Assist students in identifying and applying for internship opportunities that align with their interests and career goals.</w:t>
      </w:r>
      <w:r>
        <w:br/>
      </w:r>
      <w:r>
        <w:br/>
        <w:t>5. Student Organizations and Clubs:</w:t>
      </w:r>
    </w:p>
    <w:p w:rsidR="005D0211" w:rsidRDefault="005D0211" w:rsidP="005D0211">
      <w:pPr>
        <w:pStyle w:val="NormalWeb"/>
      </w:pPr>
      <w:r>
        <w:t>Support student-run organizations, clubs, and professional societies focused on IT-related interests, such as coding clubs, cybersecurity teams, and robotics competitions.</w:t>
      </w:r>
      <w:r>
        <w:br/>
        <w:t>Provide funding, resources, and faculty advisors to help student organizations thrive and engage in extracurricular activities.</w:t>
      </w:r>
      <w:r>
        <w:br/>
      </w:r>
      <w:r>
        <w:br/>
        <w:t>6. Diversity and Inclusion Initiatives:</w:t>
      </w:r>
    </w:p>
    <w:p w:rsidR="005D0211" w:rsidRDefault="005D0211" w:rsidP="005D0211">
      <w:pPr>
        <w:pStyle w:val="NormalWeb"/>
      </w:pPr>
      <w:r>
        <w:t>Promote diversity and inclusion within the IT school by supporting affinity groups, cultural organizations, and initiatives that foster a sense of belonging and support for underrepresented students.</w:t>
      </w:r>
      <w:r>
        <w:br/>
        <w:t>Offer diversity training, awareness workshops, and resources to faculty, staff, and students to create an inclusive learning environment.</w:t>
      </w:r>
      <w:r>
        <w:br/>
      </w:r>
      <w:r>
        <w:lastRenderedPageBreak/>
        <w:br/>
        <w:t>7. Health and Wellness Services:</w:t>
      </w:r>
    </w:p>
    <w:p w:rsidR="005D0211" w:rsidRDefault="005D0211" w:rsidP="005D0211">
      <w:pPr>
        <w:pStyle w:val="NormalWeb"/>
      </w:pPr>
      <w:r>
        <w:t>Provide access to counseling services, mental health resources, and wellness programs to support students' overall well-being and academic success.</w:t>
      </w:r>
      <w:r>
        <w:br/>
        <w:t>Offer stress management workshops, mindfulness exercises, and recreational activities to help students maintain a healthy work-life balance.</w:t>
      </w:r>
      <w:r>
        <w:br/>
      </w:r>
      <w:r>
        <w:br/>
        <w:t>8. Financial Aid and Scholarships:</w:t>
      </w:r>
    </w:p>
    <w:p w:rsidR="005D0211" w:rsidRDefault="005D0211" w:rsidP="005D0211">
      <w:pPr>
        <w:pStyle w:val="NormalWeb"/>
      </w:pPr>
      <w:r>
        <w:t>Assist students in navigating the financial aid process, applying for scholarships, grants, and loans, and understanding their options for financing their education.</w:t>
      </w:r>
      <w:r>
        <w:br/>
        <w:t>Offer workshops on financial literacy, budgeting, and debt management to help students make informed decisions about their financial future.</w:t>
      </w:r>
      <w:r>
        <w:br/>
      </w:r>
      <w:r>
        <w:br/>
        <w:t>9. Accessibility Services:</w:t>
      </w:r>
    </w:p>
    <w:p w:rsidR="005D0211" w:rsidRDefault="005D0211" w:rsidP="005D0211">
      <w:pPr>
        <w:pStyle w:val="NormalWeb"/>
      </w:pPr>
      <w:r>
        <w:t>Ensure that students with disabilities have access to accommodations, assistive technologies, and support services to facilitate their participation in academic and extracurricular activities.</w:t>
      </w:r>
      <w:r>
        <w:br/>
        <w:t>Collaborate with disability services offices to provide accommodations such as extended test-taking time, note-taking assistance, and accessible course materials.</w:t>
      </w:r>
      <w:r>
        <w:br/>
      </w:r>
      <w:r>
        <w:br/>
        <w:t>10. Feedback and Continuous Improvement:</w:t>
      </w:r>
    </w:p>
    <w:p w:rsidR="005D0211" w:rsidRDefault="005D0211" w:rsidP="005D0211">
      <w:pPr>
        <w:pStyle w:val="NormalWeb"/>
      </w:pPr>
      <w:r>
        <w:t>Solicit feedback from students through surveys, focus groups, and advisory committees to assess the effectiveness of student services and identify areas for improvement.</w:t>
      </w:r>
      <w:r>
        <w:br/>
        <w:t>Use data-driven decision-making to evaluate the impact of student services initiatives and make adjustments based on student needs and feedback.</w:t>
      </w:r>
      <w:r>
        <w:br/>
      </w:r>
      <w:r>
        <w:br/>
        <w:t>By implementing a comprehensive student services plan tailored to the needs of IT students, schools can enhance student success, retention, and satisfaction, ultimately preparing graduates for successful careers in the field of information technology.</w:t>
      </w:r>
    </w:p>
    <w:p w:rsidR="00541A02" w:rsidRDefault="005D0211">
      <w:bookmarkStart w:id="0" w:name="_GoBack"/>
      <w:bookmarkEnd w:id="0"/>
    </w:p>
    <w:sectPr w:rsidR="00541A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211"/>
    <w:rsid w:val="005D0211"/>
    <w:rsid w:val="006A0E73"/>
    <w:rsid w:val="00A81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D021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D021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165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588</Words>
  <Characters>3354</Characters>
  <Application>Microsoft Office Word</Application>
  <DocSecurity>0</DocSecurity>
  <Lines>27</Lines>
  <Paragraphs>7</Paragraphs>
  <ScaleCrop>false</ScaleCrop>
  <Company/>
  <LinksUpToDate>false</LinksUpToDate>
  <CharactersWithSpaces>3935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Zafarjon Roostamov</dc:creator>
  <cp:lastModifiedBy>Zafarjon Roostamov</cp:lastModifiedBy>
  <cp:revision>1</cp:revision>
  <dcterms:created xsi:type="dcterms:W3CDTF">2024-03-24T02:46:00Z</dcterms:created>
  <dcterms:modified xsi:type="dcterms:W3CDTF">2024-03-24T02:47:00Z</dcterms:modified>
</cp:coreProperties>
</file>